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jc w:val="both"/>
        <w:rPr>
          <w:rFonts w:ascii="Century" w:hAnsi="Century"/>
          <w:kern w:val="2"/>
          <w:szCs w:val="22"/>
        </w:rPr>
      </w:pPr>
      <w:r>
        <w:rPr>
          <w:rFonts w:ascii="Century" w:hAnsi="Century"/>
          <w:kern w:val="2"/>
          <w:szCs w:val="22"/>
        </w:rPr>
      </w:r>
    </w:p>
    <w:p>
      <w:pPr>
        <w:pStyle w:val="Normal"/>
        <w:bidi w:val="0"/>
        <w:ind w:left="0" w:right="0" w:hanging="0"/>
        <w:jc w:val="both"/>
        <w:rPr>
          <w:rFonts w:ascii="Century" w:hAnsi="Century"/>
          <w:kern w:val="2"/>
          <w:szCs w:val="22"/>
        </w:rPr>
      </w:pPr>
      <w:r>
        <w:rPr>
          <w:rFonts w:ascii="Century" w:hAnsi="Century"/>
          <w:kern w:val="2"/>
          <w:szCs w:val="22"/>
        </w:rPr>
      </w:r>
    </w:p>
    <w:p>
      <w:pPr>
        <w:pStyle w:val="Normal"/>
        <w:bidi w:val="0"/>
        <w:ind w:left="0" w:right="0" w:hanging="0"/>
        <w:jc w:val="center"/>
        <w:rPr/>
      </w:pPr>
      <w:r>
        <w:rPr>
          <w:szCs w:val="22"/>
        </w:rPr>
        <w:t>山武市浄化槽等設置事業補助金実績報告書</w:t>
      </w:r>
    </w:p>
    <w:p>
      <w:pPr>
        <w:pStyle w:val="Normal"/>
        <w:bidi w:val="0"/>
        <w:ind w:left="0" w:right="0" w:hanging="0"/>
        <w:jc w:val="both"/>
        <w:rPr>
          <w:rFonts w:ascii="Century" w:hAnsi="Century"/>
          <w:kern w:val="2"/>
          <w:szCs w:val="22"/>
        </w:rPr>
      </w:pPr>
      <w:r>
        <w:rPr>
          <w:rFonts w:ascii="Century" w:hAnsi="Century"/>
          <w:kern w:val="2"/>
          <w:szCs w:val="22"/>
        </w:rPr>
      </w:r>
    </w:p>
    <w:p>
      <w:pPr>
        <w:pStyle w:val="Normal"/>
        <w:bidi w:val="0"/>
        <w:ind w:left="0" w:right="0" w:hanging="0"/>
        <w:jc w:val="right"/>
        <w:rPr/>
      </w:pPr>
      <w:r>
        <w:rPr>
          <w:rFonts w:ascii="Century" w:hAnsi="Century"/>
          <w:kern w:val="2"/>
          <w:szCs w:val="22"/>
        </w:rPr>
        <w:t>年　　　月　　　日　</w:t>
      </w:r>
    </w:p>
    <w:p>
      <w:pPr>
        <w:pStyle w:val="Normal"/>
        <w:bidi w:val="0"/>
        <w:ind w:left="0" w:right="0" w:hanging="0"/>
        <w:jc w:val="right"/>
        <w:rPr>
          <w:rFonts w:ascii="Century" w:hAnsi="Century"/>
          <w:kern w:val="2"/>
          <w:szCs w:val="22"/>
        </w:rPr>
      </w:pPr>
      <w:r>
        <w:rPr>
          <w:rFonts w:ascii="Century" w:hAnsi="Century"/>
          <w:kern w:val="2"/>
          <w:szCs w:val="22"/>
        </w:rPr>
      </w:r>
    </w:p>
    <w:p>
      <w:pPr>
        <w:pStyle w:val="Normal"/>
        <w:bidi w:val="0"/>
        <w:ind w:left="0" w:right="0" w:hanging="0"/>
        <w:jc w:val="both"/>
        <w:rPr/>
      </w:pPr>
      <w:r>
        <w:rPr>
          <w:rFonts w:ascii="Century" w:hAnsi="Century"/>
          <w:kern w:val="2"/>
          <w:szCs w:val="22"/>
        </w:rPr>
        <w:t>　</w:t>
      </w:r>
      <w:r>
        <w:rPr>
          <w:kern w:val="2"/>
          <w:szCs w:val="22"/>
        </w:rPr>
        <w:t>(</w:t>
      </w:r>
      <w:r>
        <w:rPr>
          <w:rFonts w:ascii="Century" w:hAnsi="Century"/>
          <w:kern w:val="2"/>
          <w:szCs w:val="22"/>
        </w:rPr>
        <w:t>宛先</w:t>
      </w:r>
      <w:r>
        <w:rPr>
          <w:kern w:val="2"/>
          <w:szCs w:val="22"/>
        </w:rPr>
        <w:t>)</w:t>
      </w:r>
      <w:r>
        <w:rPr>
          <w:rFonts w:ascii="Century" w:hAnsi="Century"/>
          <w:kern w:val="2"/>
          <w:szCs w:val="22"/>
        </w:rPr>
        <w:t>山武市長</w:t>
      </w:r>
    </w:p>
    <w:p>
      <w:pPr>
        <w:pStyle w:val="Normal"/>
        <w:bidi w:val="0"/>
        <w:ind w:left="0" w:right="0" w:hanging="0"/>
        <w:jc w:val="both"/>
        <w:rPr/>
      </w:pPr>
      <w:r>
        <w:rPr>
          <w:rFonts w:ascii="Century" w:hAnsi="Century"/>
          <w:kern w:val="2"/>
          <w:szCs w:val="22"/>
        </w:rPr>
        <w:t>　　</w:t>
      </w:r>
    </w:p>
    <w:p>
      <w:pPr>
        <w:pStyle w:val="Normal"/>
        <w:bidi w:val="0"/>
        <w:ind w:left="0" w:right="513" w:hanging="0"/>
        <w:jc w:val="right"/>
        <w:rPr/>
      </w:pPr>
      <w:r>
        <w:rPr>
          <w:rFonts w:ascii="Century" w:hAnsi="Century"/>
          <w:kern w:val="2"/>
          <w:szCs w:val="22"/>
        </w:rPr>
        <w:t>補助事業者　住所　　　　　　　　　　　</w:t>
      </w:r>
    </w:p>
    <w:p>
      <w:pPr>
        <w:pStyle w:val="Normal"/>
        <w:bidi w:val="0"/>
        <w:ind w:left="0" w:right="513" w:hanging="0"/>
        <w:jc w:val="right"/>
        <w:rPr>
          <w:rFonts w:ascii="Century" w:hAnsi="Century"/>
          <w:kern w:val="2"/>
          <w:szCs w:val="22"/>
        </w:rPr>
      </w:pPr>
      <w:r>
        <w:rPr>
          <w:rFonts w:ascii="Century" w:hAnsi="Century"/>
          <w:kern w:val="2"/>
          <w:szCs w:val="22"/>
        </w:rPr>
      </w:r>
    </w:p>
    <w:p>
      <w:pPr>
        <w:pStyle w:val="Normal"/>
        <w:bidi w:val="0"/>
        <w:ind w:left="0" w:right="513" w:hanging="0"/>
        <w:jc w:val="right"/>
        <w:rPr/>
      </w:pPr>
      <w:r>
        <w:rPr>
          <w:kern w:val="2"/>
          <w:szCs w:val="22"/>
        </w:rPr>
        <w:t xml:space="preserve"> </w:t>
      </w:r>
      <w:r>
        <w:rPr>
          <w:rFonts w:ascii="Century" w:hAnsi="Century"/>
          <w:kern w:val="2"/>
          <w:szCs w:val="22"/>
        </w:rPr>
        <w:t>氏名</w:t>
      </w:r>
      <w:r>
        <w:rPr>
          <w:kern w:val="2"/>
          <w:szCs w:val="22"/>
        </w:rPr>
        <w:t xml:space="preserve">                              </w:t>
      </w:r>
      <w:r>
        <w:rPr>
          <w:rFonts w:ascii="Century" w:hAnsi="Century"/>
          <w:kern w:val="2"/>
          <w:szCs w:val="22"/>
        </w:rPr>
        <w:t>　</w:t>
      </w:r>
      <w:r>
        <w:rPr>
          <w:kern w:val="2"/>
          <w:szCs w:val="22"/>
        </w:rPr>
        <w:t xml:space="preserve"> </w:t>
      </w:r>
      <w:r>
        <w:rPr>
          <w:rFonts w:ascii="Century" w:hAnsi="Century"/>
          <w:kern w:val="2"/>
          <w:szCs w:val="22"/>
        </w:rPr>
        <w:t>　　</w:t>
      </w:r>
    </w:p>
    <w:p>
      <w:pPr>
        <w:pStyle w:val="Normal"/>
        <w:bidi w:val="0"/>
        <w:ind w:left="0" w:right="941" w:hanging="0"/>
        <w:jc w:val="right"/>
        <w:rPr/>
      </w:pPr>
      <w:r>
        <w:rPr>
          <w:rFonts w:ascii="Century" w:hAnsi="Century"/>
          <w:kern w:val="2"/>
          <w:szCs w:val="22"/>
        </w:rPr>
        <w:t>　　　　　　</w:t>
      </w:r>
    </w:p>
    <w:p>
      <w:pPr>
        <w:pStyle w:val="Normal"/>
        <w:bidi w:val="0"/>
        <w:ind w:left="0" w:right="840" w:hanging="0"/>
        <w:jc w:val="center"/>
        <w:rPr/>
      </w:pPr>
      <w:r>
        <w:rPr>
          <w:rFonts w:ascii="Century" w:hAnsi="Century"/>
          <w:kern w:val="2"/>
          <w:szCs w:val="22"/>
        </w:rPr>
        <w:t>　　　　　　　　　　　　　　　　　　</w:t>
      </w:r>
      <w:r>
        <w:rPr>
          <w:kern w:val="2"/>
          <w:szCs w:val="22"/>
        </w:rPr>
        <w:t xml:space="preserve">                </w:t>
      </w:r>
      <w:r>
        <w:rPr>
          <w:rFonts w:ascii="Century" w:hAnsi="Century"/>
          <w:kern w:val="2"/>
          <w:szCs w:val="22"/>
        </w:rPr>
        <w:t>電話　　　　　　　</w:t>
      </w:r>
    </w:p>
    <w:p>
      <w:pPr>
        <w:pStyle w:val="Normal"/>
        <w:bidi w:val="0"/>
        <w:ind w:left="0" w:right="840" w:hanging="0"/>
        <w:rPr>
          <w:rFonts w:ascii="Century" w:hAnsi="Century"/>
          <w:kern w:val="2"/>
          <w:szCs w:val="22"/>
        </w:rPr>
      </w:pPr>
      <w:r>
        <w:rPr>
          <w:rFonts w:ascii="Century" w:hAnsi="Century"/>
          <w:kern w:val="2"/>
          <w:szCs w:val="22"/>
        </w:rPr>
      </w:r>
    </w:p>
    <w:p>
      <w:pPr>
        <w:pStyle w:val="Normal"/>
        <w:bidi w:val="0"/>
        <w:ind w:left="0" w:right="0" w:hanging="0"/>
        <w:jc w:val="both"/>
        <w:rPr>
          <w:rFonts w:ascii="Century" w:hAnsi="Century"/>
          <w:kern w:val="2"/>
          <w:szCs w:val="22"/>
        </w:rPr>
      </w:pPr>
      <w:r>
        <w:rPr>
          <w:rFonts w:ascii="Century" w:hAnsi="Century"/>
          <w:kern w:val="2"/>
          <w:szCs w:val="22"/>
        </w:rPr>
      </w:r>
    </w:p>
    <w:p>
      <w:pPr>
        <w:pStyle w:val="Normal"/>
        <w:bidi w:val="0"/>
        <w:ind w:left="0" w:right="0" w:hanging="0"/>
        <w:jc w:val="both"/>
        <w:rPr/>
      </w:pPr>
      <w:r>
        <w:rPr>
          <w:rFonts w:ascii="Century" w:hAnsi="Century"/>
          <w:kern w:val="2"/>
          <w:szCs w:val="22"/>
        </w:rPr>
        <w:t>　　　　　年　　月　　日付け山武市指令第　　　号で補助金の交付決定のあった山武市浄化槽等設置事業補助金について、</w:t>
      </w:r>
      <w:r>
        <w:rPr>
          <w:rFonts w:ascii="Courier New" w:hAnsi="Courier New"/>
          <w:kern w:val="2"/>
          <w:szCs w:val="22"/>
        </w:rPr>
        <w:t>山武市補助金等交付</w:t>
      </w:r>
      <w:r>
        <w:rPr>
          <w:rFonts w:ascii="Century" w:hAnsi="Century"/>
          <w:kern w:val="2"/>
          <w:szCs w:val="22"/>
        </w:rPr>
        <w:t>規則第</w:t>
      </w:r>
      <w:r>
        <w:rPr>
          <w:kern w:val="2"/>
          <w:szCs w:val="22"/>
        </w:rPr>
        <w:t>13</w:t>
      </w:r>
      <w:r>
        <w:rPr>
          <w:rFonts w:ascii="Century" w:hAnsi="Century"/>
          <w:kern w:val="2"/>
          <w:szCs w:val="22"/>
        </w:rPr>
        <w:t>条の規定により、下記のとおりその実績を報告します。</w:t>
      </w:r>
    </w:p>
    <w:p>
      <w:pPr>
        <w:pStyle w:val="Normal"/>
        <w:bidi w:val="0"/>
        <w:ind w:left="0" w:right="0" w:hanging="0"/>
        <w:jc w:val="both"/>
        <w:rPr>
          <w:rFonts w:ascii="Century" w:hAnsi="Century"/>
          <w:kern w:val="2"/>
          <w:szCs w:val="22"/>
        </w:rPr>
      </w:pPr>
      <w:r>
        <w:rPr>
          <w:rFonts w:ascii="Century" w:hAnsi="Century"/>
          <w:kern w:val="2"/>
          <w:szCs w:val="22"/>
        </w:rPr>
      </w:r>
    </w:p>
    <w:p>
      <w:pPr>
        <w:pStyle w:val="NoteHeading"/>
        <w:bidi w:val="0"/>
        <w:ind w:left="0" w:right="0" w:hanging="0"/>
        <w:rPr/>
      </w:pPr>
      <w:r>
        <w:rPr>
          <w:sz w:val="22"/>
          <w:szCs w:val="22"/>
        </w:rPr>
        <w:t>記</w:t>
      </w:r>
    </w:p>
    <w:p>
      <w:pPr>
        <w:pStyle w:val="Normal"/>
        <w:bidi w:val="0"/>
        <w:ind w:left="0" w:right="0" w:hanging="0"/>
        <w:rPr>
          <w:szCs w:val="22"/>
        </w:rPr>
      </w:pPr>
      <w:r>
        <w:rPr>
          <w:szCs w:val="22"/>
        </w:rPr>
      </w:r>
    </w:p>
    <w:tbl>
      <w:tblPr>
        <w:tblW w:w="9072" w:type="dxa"/>
        <w:jc w:val="left"/>
        <w:tblInd w:w="0" w:type="dxa"/>
        <w:tblLayout w:type="fixed"/>
        <w:tblCellMar>
          <w:top w:w="0" w:type="dxa"/>
          <w:left w:w="99" w:type="dxa"/>
          <w:bottom w:w="0" w:type="dxa"/>
          <w:right w:w="99" w:type="dxa"/>
        </w:tblCellMar>
      </w:tblPr>
      <w:tblGrid>
        <w:gridCol w:w="1134"/>
        <w:gridCol w:w="837"/>
        <w:gridCol w:w="7100"/>
      </w:tblGrid>
      <w:tr>
        <w:trPr>
          <w:trHeight w:val="600" w:hRule="atLeast"/>
        </w:trPr>
        <w:tc>
          <w:tcPr>
            <w:tcW w:w="197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distribute"/>
              <w:rPr/>
            </w:pPr>
            <w:r>
              <w:rPr>
                <w:rFonts w:ascii="Century" w:hAnsi="Century"/>
                <w:kern w:val="2"/>
                <w:szCs w:val="22"/>
              </w:rPr>
              <w:t>補助金交付決定額</w:t>
            </w:r>
          </w:p>
        </w:tc>
        <w:tc>
          <w:tcPr>
            <w:tcW w:w="71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both"/>
              <w:rPr/>
            </w:pPr>
            <w:r>
              <w:rPr>
                <w:rFonts w:ascii="Century" w:hAnsi="Century"/>
                <w:kern w:val="2"/>
                <w:szCs w:val="22"/>
              </w:rPr>
              <w:t>　　　　　　　　　　　　　　　　　　　　</w:t>
            </w:r>
            <w:r>
              <w:rPr>
                <w:rFonts w:ascii="Century" w:hAnsi="Century"/>
                <w:spacing w:val="-52"/>
                <w:kern w:val="2"/>
                <w:szCs w:val="22"/>
              </w:rPr>
              <w:t>　</w:t>
            </w:r>
            <w:r>
              <w:rPr>
                <w:rFonts w:ascii="Century" w:hAnsi="Century"/>
                <w:kern w:val="2"/>
                <w:szCs w:val="22"/>
              </w:rPr>
              <w:t>円</w:t>
            </w:r>
          </w:p>
        </w:tc>
      </w:tr>
      <w:tr>
        <w:trPr>
          <w:trHeight w:val="600" w:hRule="atLeast"/>
        </w:trPr>
        <w:tc>
          <w:tcPr>
            <w:tcW w:w="197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distribute"/>
              <w:rPr/>
            </w:pPr>
            <w:r>
              <w:rPr>
                <w:rFonts w:ascii="Century" w:hAnsi="Century"/>
                <w:kern w:val="2"/>
                <w:szCs w:val="22"/>
              </w:rPr>
              <w:t>工事完了年月日</w:t>
            </w:r>
          </w:p>
        </w:tc>
        <w:tc>
          <w:tcPr>
            <w:tcW w:w="71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0" w:right="0" w:hanging="0"/>
              <w:jc w:val="center"/>
              <w:rPr/>
            </w:pPr>
            <w:r>
              <w:rPr>
                <w:rFonts w:ascii="Century" w:hAnsi="Century"/>
                <w:kern w:val="2"/>
                <w:szCs w:val="22"/>
              </w:rPr>
              <w:t>年　　　　　月　　　　　日</w:t>
            </w:r>
          </w:p>
        </w:tc>
      </w:tr>
      <w:tr>
        <w:trPr>
          <w:trHeight w:val="4929" w:hRule="atLeast"/>
        </w:trPr>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rPr/>
            </w:pPr>
            <w:r>
              <w:rPr>
                <w:rFonts w:ascii="Century" w:hAnsi="Century"/>
                <w:kern w:val="2"/>
                <w:szCs w:val="22"/>
              </w:rPr>
              <w:t>添付書類</w:t>
            </w:r>
          </w:p>
        </w:tc>
        <w:tc>
          <w:tcPr>
            <w:tcW w:w="793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bidi w:val="0"/>
              <w:ind w:left="0" w:right="0" w:hanging="0"/>
              <w:jc w:val="both"/>
              <w:rPr/>
            </w:pPr>
            <w:r>
              <w:rPr>
                <w:szCs w:val="22"/>
              </w:rPr>
              <w:t>１　施工結果報告書（別紙６）</w:t>
            </w:r>
          </w:p>
          <w:p>
            <w:pPr>
              <w:pStyle w:val="Normal"/>
              <w:widowControl w:val="false"/>
              <w:tabs>
                <w:tab w:val="clear" w:pos="720"/>
              </w:tabs>
              <w:bidi w:val="0"/>
              <w:ind w:left="0" w:right="0" w:hanging="0"/>
              <w:jc w:val="both"/>
              <w:rPr/>
            </w:pPr>
            <w:r>
              <w:rPr>
                <w:szCs w:val="22"/>
              </w:rPr>
              <w:t>２　補助対象経費別支出報告書（別紙７）</w:t>
            </w:r>
          </w:p>
          <w:p>
            <w:pPr>
              <w:pStyle w:val="Normal"/>
              <w:widowControl w:val="false"/>
              <w:tabs>
                <w:tab w:val="clear" w:pos="720"/>
              </w:tabs>
              <w:bidi w:val="0"/>
              <w:ind w:left="212" w:right="0" w:hanging="212"/>
              <w:jc w:val="both"/>
              <w:rPr/>
            </w:pPr>
            <w:r>
              <w:rPr>
                <w:szCs w:val="22"/>
              </w:rPr>
              <w:t>３　工事代金の領収書の写し（実績報告時に領収書が間に合わない場合は、請求書でも可。後日領収書を提出すること。）</w:t>
            </w:r>
          </w:p>
          <w:p>
            <w:pPr>
              <w:pStyle w:val="Normal"/>
              <w:widowControl w:val="false"/>
              <w:tabs>
                <w:tab w:val="clear" w:pos="720"/>
              </w:tabs>
              <w:bidi w:val="0"/>
              <w:ind w:left="0" w:right="0" w:hanging="0"/>
              <w:jc w:val="both"/>
              <w:rPr/>
            </w:pPr>
            <w:r>
              <w:rPr>
                <w:szCs w:val="22"/>
              </w:rPr>
              <w:t>４　工事完成平面図</w:t>
            </w:r>
          </w:p>
          <w:p>
            <w:pPr>
              <w:pStyle w:val="Normal"/>
              <w:widowControl w:val="false"/>
              <w:tabs>
                <w:tab w:val="clear" w:pos="720"/>
              </w:tabs>
              <w:bidi w:val="0"/>
              <w:ind w:left="0" w:right="0" w:hanging="0"/>
              <w:jc w:val="both"/>
              <w:rPr/>
            </w:pPr>
            <w:r>
              <w:rPr>
                <w:szCs w:val="22"/>
              </w:rPr>
              <w:t>５　単独処理浄化槽及びくみ取り槽を適正に処分した証明書の写し</w:t>
            </w:r>
          </w:p>
          <w:p>
            <w:pPr>
              <w:pStyle w:val="Normal"/>
              <w:widowControl w:val="false"/>
              <w:tabs>
                <w:tab w:val="clear" w:pos="720"/>
              </w:tabs>
              <w:bidi w:val="0"/>
              <w:ind w:left="91" w:right="0" w:hanging="91"/>
              <w:jc w:val="both"/>
              <w:rPr/>
            </w:pPr>
            <w:r>
              <w:rPr>
                <w:spacing w:val="-16"/>
                <w:szCs w:val="22"/>
              </w:rPr>
              <w:t>６</w:t>
            </w:r>
            <w:r>
              <w:rPr>
                <w:szCs w:val="22"/>
              </w:rPr>
              <w:t>　工事写真（撮影要領は山武市浄化槽等設置事業補助金工事写真指示書（別紙８）のとおり）</w:t>
            </w:r>
          </w:p>
          <w:p>
            <w:pPr>
              <w:pStyle w:val="Default"/>
              <w:widowControl w:val="false"/>
              <w:tabs>
                <w:tab w:val="clear" w:pos="720"/>
              </w:tabs>
              <w:bidi w:val="0"/>
              <w:ind w:left="235" w:right="0" w:hanging="214"/>
              <w:jc w:val="both"/>
              <w:rPr/>
            </w:pPr>
            <w:r>
              <w:rPr>
                <w:color w:val="auto"/>
                <w:sz w:val="22"/>
                <w:szCs w:val="22"/>
              </w:rPr>
              <w:t>７　浄化槽の保守点検を委託により実施する場合にあっては浄化槽管理者が保守点検業者を窓口として保守点検及び清掃の実施並びに浄化槽法第</w:t>
            </w:r>
            <w:r>
              <w:rPr>
                <w:rFonts w:ascii="ＭＳ 明朝" w:hAnsi="ＭＳ 明朝"/>
                <w:color w:val="auto"/>
                <w:sz w:val="22"/>
                <w:szCs w:val="22"/>
              </w:rPr>
              <w:t>11</w:t>
            </w:r>
            <w:r>
              <w:rPr>
                <w:color w:val="auto"/>
                <w:sz w:val="22"/>
                <w:szCs w:val="22"/>
              </w:rPr>
              <w:t>条検査の受検手続きの代行を一括して約定した契約書の写し</w:t>
            </w:r>
            <w:r>
              <w:rPr>
                <w:rFonts w:ascii="ＭＳ 明朝" w:hAnsi="ＭＳ 明朝"/>
                <w:color w:val="auto"/>
                <w:sz w:val="22"/>
                <w:szCs w:val="22"/>
              </w:rPr>
              <w:t>(</w:t>
            </w:r>
            <w:r>
              <w:rPr>
                <w:color w:val="auto"/>
                <w:spacing w:val="-16"/>
                <w:sz w:val="22"/>
                <w:szCs w:val="22"/>
              </w:rPr>
              <w:t>交付申請時に提出している場合は不要）</w:t>
            </w:r>
          </w:p>
          <w:p>
            <w:pPr>
              <w:pStyle w:val="Default"/>
              <w:widowControl w:val="false"/>
              <w:tabs>
                <w:tab w:val="clear" w:pos="720"/>
              </w:tabs>
              <w:bidi w:val="0"/>
              <w:ind w:left="273" w:right="0" w:hanging="273"/>
              <w:jc w:val="both"/>
              <w:rPr/>
            </w:pPr>
            <w:r>
              <w:rPr>
                <w:color w:val="auto"/>
                <w:spacing w:val="-16"/>
                <w:sz w:val="22"/>
                <w:szCs w:val="22"/>
              </w:rPr>
              <w:t>８　</w:t>
            </w:r>
            <w:r>
              <w:rPr>
                <w:color w:val="auto"/>
                <w:sz w:val="22"/>
                <w:szCs w:val="22"/>
              </w:rPr>
              <w:t>浄化槽の保守点検を浄化槽管理者が自ら実施する場合にあっては浄化槽法第</w:t>
            </w:r>
            <w:r>
              <w:rPr>
                <w:rFonts w:ascii="ＭＳ 明朝" w:hAnsi="ＭＳ 明朝"/>
                <w:color w:val="auto"/>
                <w:sz w:val="22"/>
                <w:szCs w:val="22"/>
              </w:rPr>
              <w:t>11</w:t>
            </w:r>
            <w:r>
              <w:rPr>
                <w:color w:val="auto"/>
                <w:sz w:val="22"/>
                <w:szCs w:val="22"/>
              </w:rPr>
              <w:t>条検査の受検を契約したことを証する書面（</w:t>
            </w:r>
            <w:r>
              <w:rPr>
                <w:color w:val="auto"/>
                <w:spacing w:val="-16"/>
                <w:sz w:val="22"/>
                <w:szCs w:val="22"/>
              </w:rPr>
              <w:t>交付申請時に提出している場合は不要）</w:t>
            </w:r>
          </w:p>
          <w:p>
            <w:pPr>
              <w:pStyle w:val="Default"/>
              <w:widowControl w:val="false"/>
              <w:tabs>
                <w:tab w:val="clear" w:pos="720"/>
              </w:tabs>
              <w:bidi w:val="0"/>
              <w:ind w:left="0" w:right="0" w:hanging="0"/>
              <w:jc w:val="both"/>
              <w:rPr/>
            </w:pPr>
            <w:r>
              <w:rPr>
                <w:rFonts w:ascii="ＭＳ 明朝" w:hAnsi="ＭＳ 明朝"/>
                <w:sz w:val="22"/>
                <w:szCs w:val="22"/>
              </w:rPr>
              <w:t>９　交付申請時に居住に関する誓約書（別紙４）を提出した者については住民票</w:t>
            </w:r>
          </w:p>
          <w:p>
            <w:pPr>
              <w:pStyle w:val="Default"/>
              <w:widowControl w:val="false"/>
              <w:tabs>
                <w:tab w:val="clear" w:pos="720"/>
              </w:tabs>
              <w:bidi w:val="0"/>
              <w:ind w:left="0" w:right="0" w:hanging="0"/>
              <w:jc w:val="both"/>
              <w:rPr/>
            </w:pPr>
            <w:r>
              <w:rPr>
                <w:rFonts w:ascii="ＭＳ 明朝" w:hAnsi="ＭＳ 明朝"/>
                <w:sz w:val="22"/>
                <w:szCs w:val="22"/>
              </w:rPr>
              <w:t>10</w:t>
            </w:r>
            <w:r>
              <w:rPr>
                <w:rFonts w:ascii="ＭＳ 明朝" w:hAnsi="ＭＳ 明朝"/>
                <w:sz w:val="22"/>
                <w:szCs w:val="22"/>
              </w:rPr>
              <w:t>　その他市長が必要と認める書類</w:t>
            </w:r>
          </w:p>
        </w:tc>
      </w:tr>
    </w:tbl>
    <w:p>
      <w:pPr>
        <w:pStyle w:val="Normal"/>
        <w:widowControl w:val="false"/>
        <w:bidi w:val="0"/>
        <w:spacing w:lineRule="exact" w:line="20"/>
        <w:ind w:left="0" w:right="0" w:hanging="0"/>
        <w:jc w:val="both"/>
        <w:rPr>
          <w:rFonts w:ascii="Century" w:hAnsi="Century"/>
          <w:kern w:val="2"/>
          <w:szCs w:val="22"/>
        </w:rPr>
      </w:pPr>
      <w:r>
        <w:rPr>
          <w:rFonts w:ascii="Century" w:hAnsi="Century"/>
          <w:kern w:val="2"/>
          <w:szCs w:val="22"/>
        </w:rPr>
      </w:r>
    </w:p>
    <w:p>
      <w:pPr>
        <w:pStyle w:val="Normal"/>
        <w:bidi w:val="0"/>
        <w:ind w:left="0" w:right="0" w:hanging="0"/>
        <w:jc w:val="both"/>
        <w:rPr>
          <w:rFonts w:ascii="Century" w:hAnsi="Century" w:cs="Times New Roman"/>
          <w:kern w:val="2"/>
          <w:szCs w:val="22"/>
        </w:rPr>
      </w:pPr>
      <w:r>
        <w:rPr>
          <w:rFonts w:cs="Times New Roman" w:ascii="Century" w:hAnsi="Century"/>
          <w:kern w:val="2"/>
          <w:szCs w:val="22"/>
        </w:rPr>
      </w:r>
    </w:p>
    <w:p>
      <w:pPr>
        <w:pStyle w:val="Normal"/>
        <w:bidi w:val="0"/>
        <w:ind w:left="0" w:right="0" w:hanging="0"/>
        <w:jc w:val="both"/>
        <w:rPr>
          <w:rFonts w:ascii="Century" w:hAnsi="Century" w:cs="Times New Roman"/>
          <w:kern w:val="2"/>
          <w:szCs w:val="22"/>
        </w:rPr>
      </w:pPr>
      <w:r>
        <w:rPr>
          <w:rFonts w:cs="Times New Roman" w:ascii="Century" w:hAnsi="Century"/>
          <w:kern w:val="2"/>
          <w:szCs w:val="22"/>
        </w:rPr>
      </w:r>
    </w:p>
    <w:p>
      <w:pPr>
        <w:pStyle w:val="Normal"/>
        <w:bidi w:val="0"/>
        <w:ind w:left="0" w:right="0" w:hanging="0"/>
        <w:jc w:val="both"/>
        <w:rPr>
          <w:rFonts w:ascii="Century" w:hAnsi="Century" w:cs="Times New Roman"/>
          <w:kern w:val="2"/>
          <w:szCs w:val="22"/>
        </w:rPr>
      </w:pPr>
      <w:r>
        <w:rPr>
          <w:rFonts w:cs="Times New Roman" w:ascii="Century" w:hAnsi="Century"/>
          <w:kern w:val="2"/>
          <w:szCs w:val="22"/>
        </w:rPr>
      </w:r>
    </w:p>
    <w:p>
      <w:pPr>
        <w:pStyle w:val="Normal"/>
        <w:bidi w:val="0"/>
        <w:ind w:left="0" w:right="0" w:hanging="0"/>
        <w:jc w:val="both"/>
        <w:rPr/>
      </w:pPr>
      <w:r>
        <w:rPr/>
      </w:r>
    </w:p>
    <w:sectPr>
      <w:type w:val="nextPage"/>
      <w:pgSz w:w="11906" w:h="16838"/>
      <w:pgMar w:left="1701" w:right="1644" w:gutter="0" w:header="0" w:top="851" w:footer="0"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ゴシック Light">
    <w:charset w:val="80"/>
    <w:family w:val="roman"/>
    <w:pitch w:val="variable"/>
  </w:font>
  <w:font w:name="Courier New">
    <w:charset w:val="80"/>
    <w:family w:val="roman"/>
    <w:pitch w:val="variable"/>
  </w:font>
  <w:font w:name="Times New Roman">
    <w:charset w:val="80"/>
    <w:family w:val="roman"/>
    <w:pitch w:val="variable"/>
  </w:font>
  <w:font w:name="Liberation Sans">
    <w:altName w:val="Arial"/>
    <w:charset w:val="80"/>
    <w:family w:val="swiss"/>
    <w:pitch w:val="variable"/>
  </w:font>
  <w:font w:name="Verdana">
    <w:charset w:val="80"/>
    <w:family w:val="roman"/>
    <w:pitch w:val="variable"/>
  </w:font>
  <w:font w:name="Century">
    <w:charset w:val="80"/>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left"/>
      <w:textAlignment w:val="auto"/>
    </w:pPr>
    <w:rPr>
      <w:rFonts w:ascii="ＭＳ 明朝" w:hAnsi="ＭＳ 明朝" w:eastAsia="ＭＳ 明朝" w:cs="ＭＳ 明朝"/>
      <w:color w:val="auto"/>
      <w:kern w:val="2"/>
      <w:sz w:val="22"/>
      <w:szCs w:val="24"/>
      <w:lang w:val="en-US" w:eastAsia="ja-JP" w:bidi="ar-SA"/>
    </w:rPr>
  </w:style>
  <w:style w:type="character" w:styleId="DefaultParagraphFont">
    <w:name w:val="Default Paragraph Font"/>
    <w:qFormat/>
    <w:rPr/>
  </w:style>
  <w:style w:type="character" w:styleId="Style14">
    <w:name w:val="ヘッダー (文字)"/>
    <w:basedOn w:val="DefaultParagraphFont"/>
    <w:qFormat/>
    <w:rPr>
      <w:kern w:val="0"/>
      <w:sz w:val="24"/>
    </w:rPr>
  </w:style>
  <w:style w:type="character" w:styleId="Style15">
    <w:name w:val="フッター (文字)"/>
    <w:basedOn w:val="DefaultParagraphFont"/>
    <w:qFormat/>
    <w:rPr>
      <w:kern w:val="0"/>
      <w:sz w:val="24"/>
    </w:rPr>
  </w:style>
  <w:style w:type="character" w:styleId="Style16">
    <w:name w:val="吹き出し (文字)"/>
    <w:basedOn w:val="DefaultParagraphFont"/>
    <w:qFormat/>
    <w:rPr>
      <w:rFonts w:ascii="游ゴシック Light" w:hAnsi="游ゴシック Light" w:eastAsia="游ゴシック Light" w:cs="Times New Roman"/>
      <w:kern w:val="0"/>
      <w:sz w:val="18"/>
      <w:szCs w:val="18"/>
    </w:rPr>
  </w:style>
  <w:style w:type="character" w:styleId="Style17">
    <w:name w:val="記 (文字)"/>
    <w:basedOn w:val="DefaultParagraphFont"/>
    <w:qFormat/>
    <w:rPr>
      <w:rFonts w:ascii="Courier New" w:hAnsi="Courier New"/>
      <w:sz w:val="24"/>
      <w:szCs w:val="24"/>
    </w:rPr>
  </w:style>
  <w:style w:type="character" w:styleId="Style18">
    <w:name w:val="結語 (文字)"/>
    <w:basedOn w:val="DefaultParagraphFont"/>
    <w:qFormat/>
    <w:rPr>
      <w:rFonts w:ascii="Courier New" w:hAnsi="Courier New"/>
      <w:sz w:val="24"/>
      <w:szCs w:val="24"/>
    </w:rPr>
  </w:style>
  <w:style w:type="character" w:styleId="Strong">
    <w:name w:val="Strong"/>
    <w:basedOn w:val="DefaultParagraphFont"/>
    <w:qFormat/>
    <w:rPr>
      <w:rFonts w:ascii="Times New Roman" w:hAnsi="Times New Roman" w:eastAsia="Times New Roman" w:cs="Times New Roman"/>
      <w:b/>
      <w:bCs/>
      <w:sz w:val="24"/>
      <w:szCs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Times New Roman" w:hAnsi="Times New Roman" w:eastAsia="游明朝" w:cs="Times New Roman"/>
      <w:color w:val="auto"/>
      <w:kern w:val="2"/>
      <w:sz w:val="21"/>
      <w:szCs w:val="21"/>
      <w:lang w:val="en-US" w:eastAsia="ja-JP" w:bidi="ar-SA"/>
    </w:rPr>
  </w:style>
  <w:style w:type="paragraph" w:styleId="Style24">
    <w:name w:val="ヘッダーとフッター"/>
    <w:basedOn w:val="Normal"/>
    <w:qFormat/>
    <w:pPr/>
    <w:rPr/>
  </w:style>
  <w:style w:type="paragraph" w:styleId="Style25">
    <w:name w:val="Header"/>
    <w:basedOn w:val="Normal"/>
    <w:pPr>
      <w:tabs>
        <w:tab w:val="clear" w:pos="720"/>
        <w:tab w:val="center" w:pos="4252" w:leader="none"/>
        <w:tab w:val="right" w:pos="8504" w:leader="none"/>
      </w:tabs>
    </w:pPr>
    <w:rPr/>
  </w:style>
  <w:style w:type="paragraph" w:styleId="Style26">
    <w:name w:val="Footer"/>
    <w:basedOn w:val="Normal"/>
    <w:pPr>
      <w:tabs>
        <w:tab w:val="clear" w:pos="720"/>
        <w:tab w:val="center" w:pos="4252" w:leader="none"/>
        <w:tab w:val="right" w:pos="8504" w:leader="none"/>
      </w:tabs>
    </w:pPr>
    <w:rPr/>
  </w:style>
  <w:style w:type="paragraph" w:styleId="TableGrid">
    <w:name w:val="Table Grid"/>
    <w:basedOn w:val="NormalTable"/>
    <w:qFormat/>
    <w:pPr>
      <w:widowControl/>
    </w:pPr>
    <w:rPr>
      <w:rFonts w:ascii="Times New Roman" w:hAnsi="Times New Roman" w:eastAsia="游明朝" w:cs="Times New Roman"/>
      <w:kern w:val="2"/>
      <w:sz w:val="21"/>
      <w:szCs w:val="21"/>
    </w:rPr>
  </w:style>
  <w:style w:type="paragraph" w:styleId="BalloonText">
    <w:name w:val="Balloon Text"/>
    <w:basedOn w:val="Normal"/>
    <w:qFormat/>
    <w:pPr/>
    <w:rPr>
      <w:rFonts w:ascii="游ゴシック Light" w:hAnsi="游ゴシック Light" w:eastAsia="游ゴシック Light" w:cs="Times New Roman"/>
      <w:sz w:val="18"/>
      <w:szCs w:val="18"/>
    </w:rPr>
  </w:style>
  <w:style w:type="paragraph" w:styleId="ListParagraph">
    <w:name w:val="List Paragraph"/>
    <w:basedOn w:val="Normal"/>
    <w:qFormat/>
    <w:pPr>
      <w:ind w:left="840" w:hanging="0"/>
      <w:jc w:val="both"/>
    </w:pPr>
    <w:rPr>
      <w:rFonts w:ascii="Verdana" w:hAnsi="Verdana" w:cs="Times New Roman"/>
      <w:kern w:val="2"/>
      <w:sz w:val="21"/>
      <w:szCs w:val="22"/>
    </w:rPr>
  </w:style>
  <w:style w:type="paragraph" w:styleId="NoteHeading">
    <w:name w:val="Note Heading"/>
    <w:basedOn w:val="Normal"/>
    <w:next w:val="Normal"/>
    <w:qFormat/>
    <w:pPr>
      <w:jc w:val="center"/>
    </w:pPr>
    <w:rPr>
      <w:rFonts w:ascii="Courier New" w:hAnsi="Courier New"/>
      <w:kern w:val="2"/>
      <w:sz w:val="21"/>
      <w:szCs w:val="21"/>
    </w:rPr>
  </w:style>
  <w:style w:type="paragraph" w:styleId="Closing">
    <w:name w:val="Closing"/>
    <w:basedOn w:val="Normal"/>
    <w:qFormat/>
    <w:pPr>
      <w:jc w:val="right"/>
    </w:pPr>
    <w:rPr>
      <w:rFonts w:ascii="Courier New" w:hAnsi="Courier New"/>
      <w:kern w:val="2"/>
      <w:sz w:val="21"/>
      <w:szCs w:val="21"/>
    </w:rPr>
  </w:style>
  <w:style w:type="paragraph" w:styleId="Default">
    <w:name w:val="Default"/>
    <w:qFormat/>
    <w:pPr>
      <w:widowControl w:val="false"/>
      <w:bidi w:val="0"/>
      <w:jc w:val="left"/>
      <w:textAlignment w:val="auto"/>
    </w:pPr>
    <w:rPr>
      <w:rFonts w:ascii="Times New Roman" w:hAnsi="Times New Roman" w:eastAsia="ＭＳ 明朝" w:cs="ＭＳ 明朝"/>
      <w:color w:val="000000"/>
      <w:kern w:val="2"/>
      <w:sz w:val="24"/>
      <w:szCs w:val="24"/>
      <w:lang w:val="en-US" w:eastAsia="ja-JP"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LibreOffice/7.3.7.2$Windows_X86_64 LibreOffice_project/e114eadc50a9ff8d8c8a0567d6da8f454beeb84f</Application>
  <AppVersion>15.0000</AppVersion>
  <Pages>1</Pages>
  <Words>546</Words>
  <Characters>550</Characters>
  <CharactersWithSpaces>707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2023-04-28T16:49:00Z</dcterms:created>
  <dc:creator>山武市役所</dc:creator>
  <dc:description/>
  <dc:language>ja-JP</dc:language>
  <cp:lastModifiedBy/>
  <cp:lastPrinted>2022-05-20T13:09:00Z</cp:lastPrinted>
  <dcterms:modified xsi:type="dcterms:W3CDTF">2023-04-28T16:49:00Z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秋葉 智子</vt:lpwstr>
  </property>
</Properties>
</file>